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 обработку и передачу третьим лицам персональных данных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участника конкурса профессионального мастерства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Содружество молодых педагогов</w:t>
      </w:r>
      <w:r>
        <w:rPr>
          <w:rFonts w:cs="Times New Roman" w:ascii="Times New Roman" w:hAnsi="Times New Roman"/>
          <w:bCs/>
          <w:sz w:val="24"/>
          <w:szCs w:val="24"/>
        </w:rPr>
        <w:t>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Я, ___________________________________________________________________________, (ФИО) проживающий по адресу:_________________________________________________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паспорт серия _______ № _________, выдан (кем и когда) 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настоящим даю свое согласие на обработку в муниципальном автономном учреждении 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г. Нижневартовска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Центр развития образования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 xml:space="preserve">, зарегистрированном по адресу: Ханты-Мансийский автономный округ – Югра, г. Нижневартовск, ул. Мира д. 56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 xml:space="preserve">, полный перечень персональных данных указан в анкете участника Заочного этапа конкурса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Содружество молодых педагогов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Я даю согласие на использование вышеперечисленных персональных данных исключительно в следующих целях: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формирования банка данных участников конкурса; 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публикации списков участников конкурса, рейтингов в общедоступных источниках средств массовой информации, включая информационно-телекоммуникационную сеть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Интернет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 xml:space="preserve">, на портале системы образования г. Нижневартовска </w:t>
        <w:br/>
        <w:t>(https://smp202</w:t>
      </w:r>
      <w:r>
        <w:rPr>
          <w:rFonts w:eastAsia="Calibri" w:cs="Times New Roman" w:ascii="Times New Roman" w:hAnsi="Times New Roman"/>
          <w:sz w:val="24"/>
          <w:szCs w:val="24"/>
        </w:rPr>
        <w:t>4</w:t>
      </w:r>
      <w:r>
        <w:rPr>
          <w:rFonts w:eastAsia="Calibri" w:cs="Times New Roman" w:ascii="Times New Roman" w:hAnsi="Times New Roman"/>
          <w:sz w:val="24"/>
          <w:szCs w:val="24"/>
        </w:rPr>
        <w:t xml:space="preserve">.edu-nv.ru/) и официальном сайте муниципального автономного учреждения г. Нижневартовска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Центр развития образования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 xml:space="preserve"> (http://cro.edu-nv.ru/)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использования в печатных презентационных материалах;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ведения статистики.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Я даю согласие на передачу и обработку третьим лицам, в том числе средствами информационно-телекоммуникационной сети 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Интернет</w:t>
      </w:r>
      <w:r>
        <w:rPr>
          <w:rFonts w:cs="Times New Roman" w:ascii="Times New Roman" w:hAnsi="Times New Roman"/>
          <w:bCs/>
          <w:sz w:val="24"/>
          <w:szCs w:val="24"/>
        </w:rPr>
        <w:t>"</w:t>
      </w:r>
      <w:r>
        <w:rPr>
          <w:rFonts w:eastAsia="Calibri" w:cs="Times New Roman" w:ascii="Times New Roman" w:hAnsi="Times New Roman"/>
          <w:sz w:val="24"/>
          <w:szCs w:val="24"/>
        </w:rPr>
        <w:t>, а именно департаменту образования администрации города Нижневартовска, своих персональных данных для достижения вышеперечисленных целей.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Настоящее согласие предоставляется на осуществление лицами, допущенными к обработке,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 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Я даю согласие на обработку своих персональных данных как автоматизированным, так и неавтоматизированным способом.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Настоящее согласие действует 5 лет или до отзыва настоящего согласия. Настоящее согласие может быть отозвано в любой момент по моему письменному заявлению.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Дата: __.__._____ г. : ________________     (_______________________________________)</w:t>
      </w:r>
    </w:p>
    <w:p>
      <w:pPr>
        <w:pStyle w:val="Normal"/>
        <w:spacing w:lineRule="auto" w:line="254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sz w:val="18"/>
          <w:szCs w:val="18"/>
        </w:rPr>
        <w:t>(подпись)                                         (фамилия, имя, отчество)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1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 LibreOffice_project/bffef4ea93e59bebbeaf7f431bb02b1a39ee8a59</Application>
  <AppVersion>15.0000</AppVersion>
  <Pages>1</Pages>
  <Words>268</Words>
  <Characters>2291</Characters>
  <CharactersWithSpaces>2641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2022-12-07T05:58:00Z</dcterms:created>
  <dc:creator>Гревцева Наталья Николаевна</dc:creator>
  <dc:description/>
  <dc:language>ru-RU</dc:language>
  <cp:lastModifiedBy/>
  <dcterms:modified xsi:type="dcterms:W3CDTF">2024-11-25T16:20:14Z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